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996DE4" w:rsidRDefault="00AD380E" w:rsidP="00996D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96DE4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AD380E" w:rsidRPr="00996DE4" w:rsidRDefault="00AD380E" w:rsidP="00996DE4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996DE4">
        <w:rPr>
          <w:rFonts w:eastAsia="Segoe UI"/>
          <w:b/>
          <w:bCs/>
          <w:caps/>
          <w:sz w:val="22"/>
          <w:szCs w:val="22"/>
          <w:u w:val="single"/>
          <w:lang w:val="ru-RU"/>
        </w:rPr>
        <w:t>О</w:t>
      </w:r>
      <w:r w:rsidR="0099601D" w:rsidRPr="00996DE4">
        <w:rPr>
          <w:rFonts w:eastAsia="Segoe UI"/>
          <w:b/>
          <w:bCs/>
          <w:caps/>
          <w:sz w:val="22"/>
          <w:szCs w:val="22"/>
          <w:u w:val="single"/>
          <w:lang w:val="ru-RU"/>
        </w:rPr>
        <w:t>П</w:t>
      </w:r>
      <w:r w:rsidRPr="00996DE4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DB102C" w:rsidRPr="00996DE4">
        <w:rPr>
          <w:rFonts w:eastAsia="Segoe UI"/>
          <w:b/>
          <w:bCs/>
          <w:caps/>
          <w:sz w:val="22"/>
          <w:szCs w:val="22"/>
          <w:u w:val="single"/>
          <w:lang w:val="ru-RU"/>
        </w:rPr>
        <w:t>5</w:t>
      </w:r>
      <w:r w:rsidRPr="00996DE4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954B72" w:rsidRPr="00996DE4">
        <w:rPr>
          <w:rFonts w:eastAsia="Segoe UI"/>
          <w:b/>
          <w:bCs/>
          <w:caps/>
          <w:sz w:val="22"/>
          <w:szCs w:val="22"/>
          <w:u w:val="single"/>
          <w:lang w:val="ru-RU"/>
        </w:rPr>
        <w:t>Э</w:t>
      </w:r>
      <w:r w:rsidR="00DB102C" w:rsidRPr="00996DE4">
        <w:rPr>
          <w:rFonts w:eastAsia="Segoe UI"/>
          <w:b/>
          <w:bCs/>
          <w:caps/>
          <w:sz w:val="22"/>
          <w:szCs w:val="22"/>
          <w:u w:val="single"/>
          <w:lang w:val="ru-RU"/>
        </w:rPr>
        <w:t>КОНОМИКА И УПРАВЛЕНИЕ</w:t>
      </w:r>
    </w:p>
    <w:p w:rsidR="003F4C70" w:rsidRPr="00996DE4" w:rsidRDefault="003F4C70" w:rsidP="00996DE4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996DE4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6DE4" w:rsidRDefault="003F4C70" w:rsidP="00996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96DE4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996DE4" w:rsidRDefault="003F4C70" w:rsidP="00996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96DE4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996DE4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6DE4" w:rsidRDefault="003F4C70" w:rsidP="00996DE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96DE4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996DE4" w:rsidRDefault="00DB102C" w:rsidP="00996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96DE4">
              <w:rPr>
                <w:rFonts w:ascii="Times New Roman" w:hAnsi="Times New Roman" w:cs="Times New Roman"/>
                <w:b/>
              </w:rPr>
              <w:t>7</w:t>
            </w:r>
            <w:r w:rsidR="00954B72" w:rsidRPr="00996DE4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F4C70" w:rsidRPr="00996DE4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6DE4" w:rsidRDefault="003F4C70" w:rsidP="00996D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996DE4" w:rsidRDefault="00DB102C" w:rsidP="00996D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50</w:t>
            </w:r>
          </w:p>
        </w:tc>
      </w:tr>
      <w:tr w:rsidR="003F4C70" w:rsidRPr="00996DE4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6DE4" w:rsidRDefault="003F4C70" w:rsidP="00996D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996DE4" w:rsidRDefault="00DB102C" w:rsidP="00996D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20</w:t>
            </w:r>
          </w:p>
        </w:tc>
      </w:tr>
      <w:tr w:rsidR="003F4C70" w:rsidRPr="00996DE4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6DE4" w:rsidRDefault="003F4C70" w:rsidP="00996D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996DE4" w:rsidRDefault="00DB102C" w:rsidP="00996D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3F4C70" w:rsidRPr="00996DE4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6DE4" w:rsidRDefault="003F4C70" w:rsidP="00996D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996DE4" w:rsidRDefault="00DB102C" w:rsidP="00996D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ДЗ</w:t>
            </w:r>
            <w:r w:rsidR="003F4C70" w:rsidRPr="00996DE4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996DE4" w:rsidRDefault="003F4C70" w:rsidP="00996DE4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996DE4" w:rsidRDefault="00AD380E" w:rsidP="00996DE4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996DE4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54B72" w:rsidRPr="00996DE4" w:rsidRDefault="00954B72" w:rsidP="00996DE4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4"/>
        <w:gridCol w:w="2812"/>
        <w:gridCol w:w="2817"/>
        <w:gridCol w:w="2818"/>
      </w:tblGrid>
      <w:tr w:rsidR="00DB102C" w:rsidRPr="00996DE4" w:rsidTr="001C3A98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02C" w:rsidRPr="00996DE4" w:rsidRDefault="00DB102C" w:rsidP="00996DE4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996DE4">
              <w:rPr>
                <w:rStyle w:val="a3"/>
                <w:b/>
              </w:rPr>
              <w:t xml:space="preserve">Код ОК, </w:t>
            </w:r>
          </w:p>
          <w:p w:rsidR="00DB102C" w:rsidRPr="00996DE4" w:rsidRDefault="00DB102C" w:rsidP="00996DE4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996DE4">
              <w:rPr>
                <w:rStyle w:val="a3"/>
                <w:b/>
              </w:rPr>
              <w:t xml:space="preserve">ПК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02C" w:rsidRPr="00996DE4" w:rsidRDefault="00DB102C" w:rsidP="00996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96DE4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2C" w:rsidRPr="00996DE4" w:rsidRDefault="00DB102C" w:rsidP="00996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96DE4">
              <w:rPr>
                <w:rFonts w:ascii="Times New Roman" w:hAnsi="Times New Roman" w:cs="Times New Roman"/>
                <w:b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02C" w:rsidRPr="00996DE4" w:rsidRDefault="00DB102C" w:rsidP="00996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96DE4">
              <w:rPr>
                <w:rFonts w:ascii="Times New Roman" w:hAnsi="Times New Roman" w:cs="Times New Roman"/>
                <w:b/>
              </w:rPr>
              <w:t xml:space="preserve">Владеть навыками </w:t>
            </w:r>
          </w:p>
        </w:tc>
      </w:tr>
      <w:tr w:rsidR="00DB102C" w:rsidRPr="00996DE4" w:rsidTr="001C3A98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ОК 01,</w:t>
            </w:r>
          </w:p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ОК 02,</w:t>
            </w:r>
          </w:p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ОК 03,</w:t>
            </w:r>
          </w:p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ОК 09,</w:t>
            </w:r>
          </w:p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ПК.1.4</w:t>
            </w:r>
          </w:p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рассчитывать по принятой методике основные технико-экономические показатели бизнес-плана</w:t>
            </w:r>
          </w:p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готовить технико-экономические предложения для организации закупок и ремонта оборудования</w:t>
            </w:r>
          </w:p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 xml:space="preserve">принимать управленческие решения </w:t>
            </w:r>
          </w:p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организовывать деловое общение с различными категориями работников</w:t>
            </w:r>
          </w:p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проводить инструктаж сотрудников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общие положения экономической теории, маркетинга и менеджмента</w:t>
            </w:r>
          </w:p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основные элементы и технико-экономические показатели разработки бизнес-плана в области информационной безопасности</w:t>
            </w:r>
          </w:p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сущность, содержание и функции управления, порядок выработки управленческого решения и организацию его выполнения</w:t>
            </w:r>
          </w:p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формы и методы инструктажа и обучения сотрудников</w:t>
            </w:r>
          </w:p>
          <w:p w:rsidR="00DB102C" w:rsidRPr="00996DE4" w:rsidRDefault="00DB102C" w:rsidP="00996D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организационное обеспечение документирования управления персоналом и трудовой деятельности работников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02C" w:rsidRPr="00996DE4" w:rsidRDefault="00DB102C" w:rsidP="00996D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96DE4">
              <w:rPr>
                <w:rFonts w:ascii="Times New Roman" w:hAnsi="Times New Roman" w:cs="Times New Roman"/>
                <w:bCs/>
              </w:rPr>
              <w:t>текущего контроля функционирования оборудования ИТКС</w:t>
            </w:r>
          </w:p>
        </w:tc>
      </w:tr>
    </w:tbl>
    <w:p w:rsidR="00501DFD" w:rsidRPr="00996DE4" w:rsidRDefault="00501DFD" w:rsidP="00996DE4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996DE4" w:rsidRDefault="003F4C70" w:rsidP="00996DE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96DE4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601D" w:rsidRPr="00996DE4" w:rsidRDefault="0099601D" w:rsidP="00996DE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DB102C" w:rsidRPr="00996DE4" w:rsidRDefault="00DB102C" w:rsidP="00996DE4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996DE4">
        <w:rPr>
          <w:rFonts w:ascii="Times New Roman" w:hAnsi="Times New Roman" w:cs="Times New Roman"/>
          <w:b/>
        </w:rPr>
        <w:t>Введение</w:t>
      </w:r>
    </w:p>
    <w:p w:rsidR="00F45596" w:rsidRPr="00996DE4" w:rsidRDefault="00DB102C" w:rsidP="00996DE4">
      <w:pPr>
        <w:pStyle w:val="a7"/>
        <w:ind w:firstLine="0"/>
        <w:rPr>
          <w:b/>
          <w:i/>
          <w:sz w:val="22"/>
          <w:szCs w:val="22"/>
        </w:rPr>
      </w:pPr>
      <w:r w:rsidRPr="00996DE4">
        <w:rPr>
          <w:b/>
          <w:i/>
          <w:sz w:val="22"/>
          <w:szCs w:val="22"/>
        </w:rPr>
        <w:t>Раздел 1. Экономика (Экономика предприятия)</w:t>
      </w:r>
    </w:p>
    <w:p w:rsidR="00DB102C" w:rsidRPr="00996DE4" w:rsidRDefault="00DB102C" w:rsidP="00996DE4">
      <w:pPr>
        <w:pStyle w:val="a7"/>
        <w:ind w:firstLine="0"/>
        <w:rPr>
          <w:sz w:val="22"/>
          <w:szCs w:val="22"/>
        </w:rPr>
      </w:pPr>
      <w:r w:rsidRPr="00996DE4">
        <w:rPr>
          <w:b/>
          <w:sz w:val="22"/>
          <w:szCs w:val="22"/>
        </w:rPr>
        <w:t>Тема 1.1.</w:t>
      </w:r>
      <w:r w:rsidRPr="00996DE4">
        <w:rPr>
          <w:sz w:val="22"/>
          <w:szCs w:val="22"/>
        </w:rPr>
        <w:t xml:space="preserve"> Организация в условия рыночной экон</w:t>
      </w:r>
      <w:r w:rsidRPr="00996DE4">
        <w:rPr>
          <w:sz w:val="22"/>
          <w:szCs w:val="22"/>
        </w:rPr>
        <w:t>о</w:t>
      </w:r>
      <w:r w:rsidRPr="00996DE4">
        <w:rPr>
          <w:sz w:val="22"/>
          <w:szCs w:val="22"/>
        </w:rPr>
        <w:t>мики</w:t>
      </w:r>
    </w:p>
    <w:p w:rsidR="00DB102C" w:rsidRPr="00996DE4" w:rsidRDefault="00DB102C" w:rsidP="00996DE4">
      <w:pPr>
        <w:pStyle w:val="a7"/>
        <w:ind w:firstLine="0"/>
        <w:rPr>
          <w:sz w:val="22"/>
          <w:szCs w:val="22"/>
        </w:rPr>
      </w:pPr>
      <w:r w:rsidRPr="00996DE4">
        <w:rPr>
          <w:bCs/>
          <w:sz w:val="22"/>
          <w:szCs w:val="22"/>
        </w:rPr>
        <w:t>Понятие и виды предпринимательской деятельности. Сущность организации как основного звена экономики отраслей. Основные принципы п</w:t>
      </w:r>
      <w:r w:rsidRPr="00996DE4">
        <w:rPr>
          <w:bCs/>
          <w:sz w:val="22"/>
          <w:szCs w:val="22"/>
        </w:rPr>
        <w:t>о</w:t>
      </w:r>
      <w:r w:rsidRPr="00996DE4">
        <w:rPr>
          <w:bCs/>
          <w:sz w:val="22"/>
          <w:szCs w:val="22"/>
        </w:rPr>
        <w:t>строения экономической системы организации. Организационно-правовые формы хозяйствования: государственные и муниципальные ун</w:t>
      </w:r>
      <w:r w:rsidRPr="00996DE4">
        <w:rPr>
          <w:bCs/>
          <w:sz w:val="22"/>
          <w:szCs w:val="22"/>
        </w:rPr>
        <w:t>и</w:t>
      </w:r>
      <w:r w:rsidRPr="00996DE4">
        <w:rPr>
          <w:bCs/>
          <w:sz w:val="22"/>
          <w:szCs w:val="22"/>
        </w:rPr>
        <w:t>тарные предприятия.</w:t>
      </w:r>
    </w:p>
    <w:p w:rsidR="00DB102C" w:rsidRPr="00996DE4" w:rsidRDefault="00DB102C" w:rsidP="00996DE4">
      <w:pPr>
        <w:pStyle w:val="a7"/>
        <w:ind w:firstLine="0"/>
        <w:jc w:val="left"/>
        <w:rPr>
          <w:sz w:val="22"/>
          <w:szCs w:val="22"/>
        </w:rPr>
      </w:pPr>
      <w:r w:rsidRPr="00996DE4">
        <w:rPr>
          <w:b/>
          <w:sz w:val="22"/>
          <w:szCs w:val="22"/>
        </w:rPr>
        <w:t>Тема 1.2.</w:t>
      </w:r>
      <w:r w:rsidRPr="00996DE4">
        <w:rPr>
          <w:sz w:val="22"/>
          <w:szCs w:val="22"/>
        </w:rPr>
        <w:t xml:space="preserve"> Производственные ресурсы предприятия</w:t>
      </w:r>
    </w:p>
    <w:p w:rsidR="00DB102C" w:rsidRPr="00996DE4" w:rsidRDefault="00DB102C" w:rsidP="00996DE4">
      <w:pPr>
        <w:pStyle w:val="a7"/>
        <w:ind w:firstLine="0"/>
        <w:jc w:val="left"/>
        <w:rPr>
          <w:sz w:val="22"/>
          <w:szCs w:val="22"/>
        </w:rPr>
      </w:pPr>
      <w:r w:rsidRPr="00996DE4">
        <w:rPr>
          <w:sz w:val="22"/>
          <w:szCs w:val="22"/>
        </w:rPr>
        <w:t>Основные средства и производственные мощности предприятия.</w:t>
      </w:r>
    </w:p>
    <w:p w:rsidR="00DB102C" w:rsidRPr="00996DE4" w:rsidRDefault="00DB102C" w:rsidP="00996DE4">
      <w:pPr>
        <w:pStyle w:val="a7"/>
        <w:ind w:firstLine="0"/>
        <w:jc w:val="left"/>
        <w:rPr>
          <w:sz w:val="22"/>
          <w:szCs w:val="22"/>
        </w:rPr>
      </w:pPr>
      <w:r w:rsidRPr="00996DE4">
        <w:rPr>
          <w:sz w:val="22"/>
          <w:szCs w:val="22"/>
        </w:rPr>
        <w:t>Оборотный капитал и оборотные средства предприятия.</w:t>
      </w:r>
    </w:p>
    <w:p w:rsidR="00DB102C" w:rsidRPr="00996DE4" w:rsidRDefault="00DB102C" w:rsidP="00996DE4">
      <w:pPr>
        <w:pStyle w:val="a7"/>
        <w:ind w:firstLine="0"/>
        <w:jc w:val="left"/>
        <w:rPr>
          <w:sz w:val="22"/>
          <w:szCs w:val="22"/>
        </w:rPr>
      </w:pPr>
      <w:r w:rsidRPr="00996DE4">
        <w:rPr>
          <w:sz w:val="22"/>
          <w:szCs w:val="22"/>
        </w:rPr>
        <w:t>Трудовые ресурсы и оплата труда на предприятии</w:t>
      </w:r>
    </w:p>
    <w:p w:rsidR="00DB102C" w:rsidRPr="00996DE4" w:rsidRDefault="00DB102C" w:rsidP="00996DE4">
      <w:pPr>
        <w:pStyle w:val="a7"/>
        <w:ind w:firstLine="0"/>
        <w:jc w:val="left"/>
        <w:rPr>
          <w:sz w:val="22"/>
          <w:szCs w:val="22"/>
        </w:rPr>
      </w:pPr>
      <w:r w:rsidRPr="00996DE4">
        <w:rPr>
          <w:b/>
          <w:sz w:val="22"/>
          <w:szCs w:val="22"/>
        </w:rPr>
        <w:t>Тема 1.3.</w:t>
      </w:r>
      <w:r w:rsidRPr="00996DE4">
        <w:rPr>
          <w:sz w:val="22"/>
          <w:szCs w:val="22"/>
        </w:rPr>
        <w:t xml:space="preserve"> Основные показатели деятельности орган</w:t>
      </w:r>
      <w:r w:rsidRPr="00996DE4">
        <w:rPr>
          <w:sz w:val="22"/>
          <w:szCs w:val="22"/>
        </w:rPr>
        <w:t>и</w:t>
      </w:r>
      <w:r w:rsidRPr="00996DE4">
        <w:rPr>
          <w:sz w:val="22"/>
          <w:szCs w:val="22"/>
        </w:rPr>
        <w:t>зации</w:t>
      </w:r>
    </w:p>
    <w:p w:rsidR="00DB102C" w:rsidRPr="00996DE4" w:rsidRDefault="00DB102C" w:rsidP="00996DE4">
      <w:pPr>
        <w:pStyle w:val="a7"/>
        <w:ind w:firstLine="0"/>
        <w:jc w:val="left"/>
        <w:rPr>
          <w:sz w:val="22"/>
          <w:szCs w:val="22"/>
        </w:rPr>
      </w:pPr>
      <w:r w:rsidRPr="00996DE4">
        <w:rPr>
          <w:sz w:val="22"/>
          <w:szCs w:val="22"/>
        </w:rPr>
        <w:t>Издержки производства. Ценообразование. Прибыль и рентабельность предприятия.</w:t>
      </w:r>
    </w:p>
    <w:p w:rsidR="00DB102C" w:rsidRPr="00996DE4" w:rsidRDefault="00DB102C" w:rsidP="00996DE4">
      <w:pPr>
        <w:pStyle w:val="a7"/>
        <w:ind w:firstLine="0"/>
        <w:jc w:val="left"/>
        <w:rPr>
          <w:sz w:val="22"/>
          <w:szCs w:val="22"/>
        </w:rPr>
      </w:pPr>
      <w:r w:rsidRPr="00996DE4">
        <w:rPr>
          <w:b/>
          <w:i/>
          <w:sz w:val="22"/>
          <w:szCs w:val="22"/>
        </w:rPr>
        <w:t>Раздел 2. Управление (Менеджмент)</w:t>
      </w:r>
    </w:p>
    <w:p w:rsidR="00DB102C" w:rsidRPr="00996DE4" w:rsidRDefault="00DB102C" w:rsidP="00996DE4">
      <w:pPr>
        <w:pStyle w:val="a7"/>
        <w:ind w:firstLine="0"/>
        <w:jc w:val="left"/>
        <w:rPr>
          <w:sz w:val="22"/>
          <w:szCs w:val="22"/>
        </w:rPr>
      </w:pPr>
      <w:r w:rsidRPr="00996DE4">
        <w:rPr>
          <w:b/>
          <w:sz w:val="22"/>
          <w:szCs w:val="22"/>
        </w:rPr>
        <w:t>Тема 2.1.</w:t>
      </w:r>
      <w:r w:rsidRPr="00996DE4">
        <w:rPr>
          <w:sz w:val="22"/>
          <w:szCs w:val="22"/>
        </w:rPr>
        <w:t xml:space="preserve"> Менеджмент: Су</w:t>
      </w:r>
      <w:r w:rsidRPr="00996DE4">
        <w:rPr>
          <w:sz w:val="22"/>
          <w:szCs w:val="22"/>
        </w:rPr>
        <w:t>щ</w:t>
      </w:r>
      <w:r w:rsidRPr="00996DE4">
        <w:rPr>
          <w:sz w:val="22"/>
          <w:szCs w:val="22"/>
        </w:rPr>
        <w:t>ность и характерные черты</w:t>
      </w:r>
    </w:p>
    <w:p w:rsidR="00DB102C" w:rsidRPr="00996DE4" w:rsidRDefault="00DB102C" w:rsidP="00996DE4">
      <w:pPr>
        <w:pStyle w:val="a7"/>
        <w:ind w:firstLine="0"/>
        <w:jc w:val="left"/>
        <w:rPr>
          <w:sz w:val="22"/>
          <w:szCs w:val="22"/>
        </w:rPr>
      </w:pPr>
      <w:r w:rsidRPr="00996DE4">
        <w:rPr>
          <w:sz w:val="22"/>
          <w:szCs w:val="22"/>
        </w:rPr>
        <w:lastRenderedPageBreak/>
        <w:t>Сущность и характерные черты современного менеджмента. Основные понятия «менед</w:t>
      </w:r>
      <w:r w:rsidRPr="00996DE4">
        <w:rPr>
          <w:sz w:val="22"/>
          <w:szCs w:val="22"/>
        </w:rPr>
        <w:t>ж</w:t>
      </w:r>
      <w:r w:rsidRPr="00996DE4">
        <w:rPr>
          <w:sz w:val="22"/>
          <w:szCs w:val="22"/>
        </w:rPr>
        <w:t>мент», «менеджер». История развития менеджмента. Эволюция управленческой мысли. Этапы развития. Школы менеджмента. Менеджмент как дисциплина и наука. Особенности управляющего процесса. Объект и субъект управления.</w:t>
      </w:r>
    </w:p>
    <w:p w:rsidR="00DB102C" w:rsidRPr="00996DE4" w:rsidRDefault="00DB102C" w:rsidP="00996DE4">
      <w:pPr>
        <w:pStyle w:val="a7"/>
        <w:ind w:firstLine="0"/>
        <w:jc w:val="left"/>
        <w:rPr>
          <w:sz w:val="22"/>
          <w:szCs w:val="22"/>
        </w:rPr>
      </w:pPr>
      <w:r w:rsidRPr="00996DE4">
        <w:rPr>
          <w:b/>
          <w:sz w:val="22"/>
          <w:szCs w:val="22"/>
        </w:rPr>
        <w:t>Тема 2.2.</w:t>
      </w:r>
      <w:r w:rsidRPr="00996DE4">
        <w:rPr>
          <w:sz w:val="22"/>
          <w:szCs w:val="22"/>
        </w:rPr>
        <w:t xml:space="preserve"> Структура организации. Внешняя и внутренняя среда орган</w:t>
      </w:r>
      <w:r w:rsidRPr="00996DE4">
        <w:rPr>
          <w:sz w:val="22"/>
          <w:szCs w:val="22"/>
        </w:rPr>
        <w:t>и</w:t>
      </w:r>
      <w:r w:rsidRPr="00996DE4">
        <w:rPr>
          <w:sz w:val="22"/>
          <w:szCs w:val="22"/>
        </w:rPr>
        <w:t>зации</w:t>
      </w:r>
    </w:p>
    <w:p w:rsidR="00DB102C" w:rsidRPr="00996DE4" w:rsidRDefault="00DB102C" w:rsidP="00996DE4">
      <w:pPr>
        <w:pStyle w:val="a7"/>
        <w:ind w:firstLine="0"/>
        <w:jc w:val="left"/>
        <w:rPr>
          <w:sz w:val="22"/>
          <w:szCs w:val="22"/>
        </w:rPr>
      </w:pPr>
      <w:r w:rsidRPr="00996DE4">
        <w:rPr>
          <w:sz w:val="22"/>
          <w:szCs w:val="22"/>
        </w:rPr>
        <w:t>Факторы внешней и внутренней среды организации. Основные компоненты организации с точки зрения системного подхода: цели, структура, задачи, технология, люди.</w:t>
      </w:r>
    </w:p>
    <w:p w:rsidR="00DB102C" w:rsidRPr="00996DE4" w:rsidRDefault="00DB102C" w:rsidP="00996DE4">
      <w:pPr>
        <w:pStyle w:val="a7"/>
        <w:ind w:firstLine="0"/>
        <w:jc w:val="left"/>
        <w:rPr>
          <w:sz w:val="22"/>
          <w:szCs w:val="22"/>
        </w:rPr>
      </w:pPr>
      <w:r w:rsidRPr="00996DE4">
        <w:rPr>
          <w:b/>
          <w:sz w:val="22"/>
          <w:szCs w:val="22"/>
        </w:rPr>
        <w:t>Тема 2.3.</w:t>
      </w:r>
      <w:r w:rsidRPr="00996DE4">
        <w:rPr>
          <w:sz w:val="22"/>
          <w:szCs w:val="22"/>
        </w:rPr>
        <w:t xml:space="preserve"> Планирование в си</w:t>
      </w:r>
      <w:r w:rsidRPr="00996DE4">
        <w:rPr>
          <w:sz w:val="22"/>
          <w:szCs w:val="22"/>
        </w:rPr>
        <w:t>с</w:t>
      </w:r>
      <w:r w:rsidRPr="00996DE4">
        <w:rPr>
          <w:sz w:val="22"/>
          <w:szCs w:val="22"/>
        </w:rPr>
        <w:t>теме менеджмента</w:t>
      </w:r>
    </w:p>
    <w:p w:rsidR="00DB102C" w:rsidRPr="00996DE4" w:rsidRDefault="00D273B6" w:rsidP="00996DE4">
      <w:pPr>
        <w:pStyle w:val="a7"/>
        <w:ind w:firstLine="0"/>
        <w:jc w:val="left"/>
        <w:rPr>
          <w:sz w:val="22"/>
          <w:szCs w:val="22"/>
        </w:rPr>
      </w:pPr>
      <w:r w:rsidRPr="00996DE4">
        <w:rPr>
          <w:bCs/>
          <w:sz w:val="22"/>
          <w:szCs w:val="22"/>
        </w:rPr>
        <w:t>Понятие «стратегия» и «тактика», разведение понятий.  Определение этапов стратегическ</w:t>
      </w:r>
      <w:r w:rsidRPr="00996DE4">
        <w:rPr>
          <w:bCs/>
          <w:sz w:val="22"/>
          <w:szCs w:val="22"/>
        </w:rPr>
        <w:t>о</w:t>
      </w:r>
      <w:r w:rsidRPr="00996DE4">
        <w:rPr>
          <w:bCs/>
          <w:sz w:val="22"/>
          <w:szCs w:val="22"/>
        </w:rPr>
        <w:t xml:space="preserve">го и тактического планирования. Прогнозирование. Разработка программы действия и составление графика работ. Формы и стратегии планирования. Анализ внешней среды в стратегическом планировании. Виды анализа внешней среды. Ситуационный анализ в менеджменте. Принципы построения </w:t>
      </w:r>
      <w:proofErr w:type="spellStart"/>
      <w:proofErr w:type="gramStart"/>
      <w:r w:rsidRPr="00996DE4">
        <w:rPr>
          <w:bCs/>
          <w:sz w:val="22"/>
          <w:szCs w:val="22"/>
        </w:rPr>
        <w:t>SW</w:t>
      </w:r>
      <w:proofErr w:type="gramEnd"/>
      <w:r w:rsidRPr="00996DE4">
        <w:rPr>
          <w:bCs/>
          <w:sz w:val="22"/>
          <w:szCs w:val="22"/>
        </w:rPr>
        <w:t>ОT-анализа</w:t>
      </w:r>
      <w:proofErr w:type="spellEnd"/>
      <w:r w:rsidRPr="00996DE4">
        <w:rPr>
          <w:bCs/>
          <w:sz w:val="22"/>
          <w:szCs w:val="22"/>
        </w:rPr>
        <w:t>. Принципы стратегического и тактического планир</w:t>
      </w:r>
      <w:r w:rsidRPr="00996DE4">
        <w:rPr>
          <w:bCs/>
          <w:sz w:val="22"/>
          <w:szCs w:val="22"/>
        </w:rPr>
        <w:t>о</w:t>
      </w:r>
      <w:r w:rsidRPr="00996DE4">
        <w:rPr>
          <w:bCs/>
          <w:sz w:val="22"/>
          <w:szCs w:val="22"/>
        </w:rPr>
        <w:t>вания.</w:t>
      </w:r>
    </w:p>
    <w:p w:rsidR="00DB102C" w:rsidRPr="00996DE4" w:rsidRDefault="00D273B6" w:rsidP="00996DE4">
      <w:pPr>
        <w:pStyle w:val="a7"/>
        <w:ind w:firstLine="0"/>
        <w:jc w:val="left"/>
        <w:rPr>
          <w:bCs/>
          <w:sz w:val="22"/>
          <w:szCs w:val="22"/>
        </w:rPr>
      </w:pPr>
      <w:r w:rsidRPr="00996DE4">
        <w:rPr>
          <w:b/>
          <w:sz w:val="22"/>
          <w:szCs w:val="22"/>
        </w:rPr>
        <w:t>Тема 2.4.</w:t>
      </w:r>
      <w:r w:rsidRPr="00996DE4">
        <w:rPr>
          <w:sz w:val="22"/>
          <w:szCs w:val="22"/>
        </w:rPr>
        <w:t xml:space="preserve"> </w:t>
      </w:r>
      <w:r w:rsidRPr="00996DE4">
        <w:rPr>
          <w:bCs/>
          <w:sz w:val="22"/>
          <w:szCs w:val="22"/>
        </w:rPr>
        <w:t xml:space="preserve">Система методов управления </w:t>
      </w:r>
    </w:p>
    <w:p w:rsidR="00D273B6" w:rsidRPr="00996DE4" w:rsidRDefault="00D273B6" w:rsidP="00996DE4">
      <w:pPr>
        <w:pStyle w:val="a7"/>
        <w:ind w:firstLine="0"/>
        <w:jc w:val="left"/>
        <w:rPr>
          <w:bCs/>
          <w:sz w:val="22"/>
          <w:szCs w:val="22"/>
        </w:rPr>
      </w:pPr>
      <w:r w:rsidRPr="00996DE4">
        <w:rPr>
          <w:bCs/>
          <w:sz w:val="22"/>
          <w:szCs w:val="22"/>
        </w:rPr>
        <w:t>Мотивация и потребности. Деловое общение. Процесс принятия решения. Контроль и его виды.</w:t>
      </w:r>
    </w:p>
    <w:p w:rsidR="00996DE4" w:rsidRPr="00996DE4" w:rsidRDefault="00996DE4" w:rsidP="00996DE4">
      <w:pPr>
        <w:pStyle w:val="a7"/>
        <w:ind w:firstLine="0"/>
        <w:jc w:val="left"/>
        <w:rPr>
          <w:sz w:val="22"/>
          <w:szCs w:val="22"/>
        </w:rPr>
      </w:pPr>
      <w:r w:rsidRPr="00996DE4">
        <w:rPr>
          <w:b/>
          <w:sz w:val="22"/>
          <w:szCs w:val="22"/>
        </w:rPr>
        <w:t xml:space="preserve">Тема 2.5. </w:t>
      </w:r>
      <w:r w:rsidRPr="00996DE4">
        <w:rPr>
          <w:sz w:val="22"/>
          <w:szCs w:val="22"/>
        </w:rPr>
        <w:t>Управление конфликтами и стрессами</w:t>
      </w:r>
    </w:p>
    <w:p w:rsidR="00996DE4" w:rsidRPr="00996DE4" w:rsidRDefault="00996DE4" w:rsidP="00996DE4">
      <w:pPr>
        <w:pStyle w:val="a7"/>
        <w:ind w:firstLine="0"/>
        <w:jc w:val="left"/>
        <w:rPr>
          <w:bCs/>
          <w:sz w:val="22"/>
          <w:szCs w:val="22"/>
        </w:rPr>
      </w:pPr>
      <w:r w:rsidRPr="00996DE4">
        <w:rPr>
          <w:bCs/>
          <w:sz w:val="22"/>
          <w:szCs w:val="22"/>
        </w:rPr>
        <w:t>Понятие «социальный конфликт», «организационный конфликт». Основные элементы конфликта. Этапы протекания конфликта. Виды конфликтов.</w:t>
      </w:r>
    </w:p>
    <w:p w:rsidR="00D273B6" w:rsidRPr="00996DE4" w:rsidRDefault="00D273B6" w:rsidP="00996DE4">
      <w:pPr>
        <w:pStyle w:val="a7"/>
        <w:ind w:firstLine="0"/>
        <w:jc w:val="left"/>
        <w:rPr>
          <w:bCs/>
          <w:sz w:val="22"/>
          <w:szCs w:val="22"/>
        </w:rPr>
      </w:pPr>
      <w:r w:rsidRPr="00996DE4">
        <w:rPr>
          <w:b/>
          <w:sz w:val="22"/>
          <w:szCs w:val="22"/>
        </w:rPr>
        <w:t>Тема 2.6</w:t>
      </w:r>
      <w:r w:rsidRPr="00996DE4">
        <w:rPr>
          <w:sz w:val="22"/>
          <w:szCs w:val="22"/>
        </w:rPr>
        <w:t xml:space="preserve">. </w:t>
      </w:r>
      <w:r w:rsidRPr="00996DE4">
        <w:rPr>
          <w:bCs/>
          <w:sz w:val="22"/>
          <w:szCs w:val="22"/>
        </w:rPr>
        <w:t>Руководство: власть и партнерство</w:t>
      </w:r>
    </w:p>
    <w:p w:rsidR="00D273B6" w:rsidRPr="00996DE4" w:rsidRDefault="00996DE4" w:rsidP="00996DE4">
      <w:pPr>
        <w:pStyle w:val="a7"/>
        <w:ind w:firstLine="0"/>
        <w:jc w:val="left"/>
        <w:rPr>
          <w:bCs/>
          <w:sz w:val="22"/>
          <w:szCs w:val="22"/>
        </w:rPr>
      </w:pPr>
      <w:r w:rsidRPr="00996DE4">
        <w:rPr>
          <w:bCs/>
          <w:sz w:val="22"/>
          <w:szCs w:val="22"/>
        </w:rPr>
        <w:t>Понятия «руководство» и «власть». Источники власти. Виды власти и методы влияния.</w:t>
      </w:r>
    </w:p>
    <w:p w:rsidR="00996DE4" w:rsidRPr="00996DE4" w:rsidRDefault="00996DE4" w:rsidP="00996DE4">
      <w:pPr>
        <w:pStyle w:val="a7"/>
        <w:ind w:firstLine="0"/>
        <w:jc w:val="left"/>
        <w:rPr>
          <w:sz w:val="22"/>
          <w:szCs w:val="22"/>
        </w:rPr>
      </w:pPr>
      <w:r w:rsidRPr="00996DE4">
        <w:rPr>
          <w:bCs/>
          <w:sz w:val="22"/>
          <w:szCs w:val="22"/>
        </w:rPr>
        <w:t>Методы влияния менеджера на подчиненных. Лидерство и власть. Стили руководства. Партнерство.</w:t>
      </w:r>
    </w:p>
    <w:p w:rsidR="00F45596" w:rsidRPr="00EB6ABF" w:rsidRDefault="00F45596" w:rsidP="00F45596">
      <w:pPr>
        <w:spacing w:after="0" w:line="240" w:lineRule="auto"/>
        <w:rPr>
          <w:rFonts w:ascii="Times New Roman" w:hAnsi="Times New Roman" w:cs="Times New Roman"/>
          <w:b/>
          <w:i/>
        </w:rPr>
      </w:pPr>
    </w:p>
    <w:sectPr w:rsidR="00F45596" w:rsidRPr="00EB6ABF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AD380E"/>
    <w:rsid w:val="00082EE3"/>
    <w:rsid w:val="00291FAE"/>
    <w:rsid w:val="002C08D6"/>
    <w:rsid w:val="003F0608"/>
    <w:rsid w:val="003F4C70"/>
    <w:rsid w:val="00501DFD"/>
    <w:rsid w:val="005258E0"/>
    <w:rsid w:val="005F2EBB"/>
    <w:rsid w:val="00954B72"/>
    <w:rsid w:val="00956EA6"/>
    <w:rsid w:val="0099601D"/>
    <w:rsid w:val="00996DE4"/>
    <w:rsid w:val="00997F85"/>
    <w:rsid w:val="00AD380E"/>
    <w:rsid w:val="00B15FB1"/>
    <w:rsid w:val="00B76311"/>
    <w:rsid w:val="00BF2554"/>
    <w:rsid w:val="00D273B6"/>
    <w:rsid w:val="00DB102C"/>
    <w:rsid w:val="00E423F7"/>
    <w:rsid w:val="00E956A8"/>
    <w:rsid w:val="00EA2351"/>
    <w:rsid w:val="00EB6ABF"/>
    <w:rsid w:val="00F45596"/>
    <w:rsid w:val="00F669C6"/>
    <w:rsid w:val="00FC2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99601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960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2025-09-25T07:58:00Z</cp:lastPrinted>
  <dcterms:created xsi:type="dcterms:W3CDTF">2025-09-26T10:05:00Z</dcterms:created>
  <dcterms:modified xsi:type="dcterms:W3CDTF">2025-09-26T10:27:00Z</dcterms:modified>
</cp:coreProperties>
</file>